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114B" w:rsidRPr="009B114B" w:rsidRDefault="009B114B" w:rsidP="009B114B">
      <w:pPr>
        <w:spacing w:after="0" w:line="288" w:lineRule="atLeast"/>
        <w:outlineLvl w:val="0"/>
        <w:rPr>
          <w:rFonts w:ascii="Roboto Slab" w:eastAsia="Times New Roman" w:hAnsi="Roboto Slab" w:cs="Helvetica"/>
          <w:b/>
          <w:bCs/>
          <w:color w:val="3A3A39"/>
          <w:kern w:val="36"/>
          <w:sz w:val="42"/>
          <w:szCs w:val="42"/>
        </w:rPr>
      </w:pPr>
      <w:bookmarkStart w:id="0" w:name="_GoBack"/>
      <w:bookmarkEnd w:id="0"/>
      <w:r w:rsidRPr="009B114B">
        <w:rPr>
          <w:rFonts w:ascii="Roboto Slab" w:eastAsia="Times New Roman" w:hAnsi="Roboto Slab" w:cs="Helvetica"/>
          <w:b/>
          <w:bCs/>
          <w:color w:val="3A3A39"/>
          <w:kern w:val="36"/>
          <w:sz w:val="42"/>
          <w:szCs w:val="42"/>
        </w:rPr>
        <w:t xml:space="preserve">Age-Appropriate Ways to Talk </w:t>
      </w:r>
      <w:proofErr w:type="gramStart"/>
      <w:r w:rsidRPr="009B114B">
        <w:rPr>
          <w:rFonts w:ascii="Roboto Slab" w:eastAsia="Times New Roman" w:hAnsi="Roboto Slab" w:cs="Helvetica"/>
          <w:b/>
          <w:bCs/>
          <w:color w:val="3A3A39"/>
          <w:kern w:val="36"/>
          <w:sz w:val="42"/>
          <w:szCs w:val="42"/>
        </w:rPr>
        <w:t>To</w:t>
      </w:r>
      <w:proofErr w:type="gramEnd"/>
      <w:r w:rsidRPr="009B114B">
        <w:rPr>
          <w:rFonts w:ascii="Roboto Slab" w:eastAsia="Times New Roman" w:hAnsi="Roboto Slab" w:cs="Helvetica"/>
          <w:b/>
          <w:bCs/>
          <w:color w:val="3A3A39"/>
          <w:kern w:val="36"/>
          <w:sz w:val="42"/>
          <w:szCs w:val="42"/>
        </w:rPr>
        <w:t xml:space="preserve"> Your Kids About Addiction</w:t>
      </w:r>
    </w:p>
    <w:p w:rsidR="009B114B" w:rsidRPr="009B114B" w:rsidRDefault="009B114B" w:rsidP="009B114B">
      <w:pPr>
        <w:spacing w:line="360" w:lineRule="atLeast"/>
        <w:rPr>
          <w:rFonts w:ascii="Myriad Pro" w:eastAsia="Times New Roman" w:hAnsi="Myriad Pro" w:cs="Helvetica"/>
          <w:color w:val="999999"/>
          <w:sz w:val="18"/>
          <w:szCs w:val="18"/>
        </w:rPr>
      </w:pPr>
      <w:r w:rsidRPr="009B114B">
        <w:rPr>
          <w:rFonts w:ascii="Myriad Pro" w:eastAsia="Times New Roman" w:hAnsi="Myriad Pro" w:cs="Helvetica"/>
          <w:color w:val="999999"/>
          <w:sz w:val="18"/>
          <w:szCs w:val="18"/>
        </w:rPr>
        <w:t xml:space="preserve">By </w:t>
      </w:r>
      <w:hyperlink r:id="rId5" w:tooltip="Posts by Linda Melone" w:history="1">
        <w:r w:rsidRPr="009B114B">
          <w:rPr>
            <w:rFonts w:ascii="Myriad Pro" w:eastAsia="Times New Roman" w:hAnsi="Myriad Pro" w:cs="Helvetica"/>
            <w:b/>
            <w:bCs/>
            <w:color w:val="888888"/>
            <w:sz w:val="18"/>
            <w:szCs w:val="18"/>
          </w:rPr>
          <w:t xml:space="preserve">Linda </w:t>
        </w:r>
        <w:proofErr w:type="spellStart"/>
        <w:r w:rsidRPr="009B114B">
          <w:rPr>
            <w:rFonts w:ascii="Myriad Pro" w:eastAsia="Times New Roman" w:hAnsi="Myriad Pro" w:cs="Helvetica"/>
            <w:b/>
            <w:bCs/>
            <w:color w:val="888888"/>
            <w:sz w:val="18"/>
            <w:szCs w:val="18"/>
          </w:rPr>
          <w:t>Melone</w:t>
        </w:r>
        <w:proofErr w:type="spellEnd"/>
      </w:hyperlink>
      <w:r w:rsidRPr="009B114B">
        <w:rPr>
          <w:rFonts w:ascii="Myriad Pro" w:eastAsia="Times New Roman" w:hAnsi="Myriad Pro" w:cs="Helvetica"/>
          <w:color w:val="999999"/>
          <w:sz w:val="18"/>
          <w:szCs w:val="18"/>
        </w:rPr>
        <w:t xml:space="preserve"> on May 28, 2015 in </w:t>
      </w:r>
      <w:hyperlink r:id="rId6" w:tooltip="View all items in Helping a Loved One" w:history="1">
        <w:r w:rsidRPr="009B114B">
          <w:rPr>
            <w:rFonts w:ascii="Myriad Pro" w:eastAsia="Times New Roman" w:hAnsi="Myriad Pro" w:cs="Helvetica"/>
            <w:b/>
            <w:bCs/>
            <w:color w:val="888888"/>
            <w:sz w:val="18"/>
            <w:szCs w:val="18"/>
          </w:rPr>
          <w:t>Helping a Loved One</w:t>
        </w:r>
      </w:hyperlink>
      <w:r w:rsidRPr="009B114B">
        <w:rPr>
          <w:rFonts w:ascii="Myriad Pro" w:eastAsia="Times New Roman" w:hAnsi="Myriad Pro" w:cs="Helvetica"/>
          <w:color w:val="999999"/>
          <w:sz w:val="18"/>
          <w:szCs w:val="18"/>
        </w:rPr>
        <w:t xml:space="preserve">, </w:t>
      </w:r>
      <w:hyperlink r:id="rId7" w:tooltip="View all items in Parents/Family" w:history="1">
        <w:r w:rsidRPr="009B114B">
          <w:rPr>
            <w:rFonts w:ascii="Myriad Pro" w:eastAsia="Times New Roman" w:hAnsi="Myriad Pro" w:cs="Helvetica"/>
            <w:b/>
            <w:bCs/>
            <w:color w:val="888888"/>
            <w:sz w:val="18"/>
            <w:szCs w:val="18"/>
          </w:rPr>
          <w:t>Parents/Family</w:t>
        </w:r>
      </w:hyperlink>
      <w:r w:rsidRPr="009B114B">
        <w:rPr>
          <w:rFonts w:ascii="Myriad Pro" w:eastAsia="Times New Roman" w:hAnsi="Myriad Pro" w:cs="Helvetica"/>
          <w:color w:val="999999"/>
          <w:sz w:val="18"/>
          <w:szCs w:val="18"/>
        </w:rPr>
        <w:t xml:space="preserve"> </w:t>
      </w:r>
    </w:p>
    <w:p w:rsidR="009B114B" w:rsidRPr="009B114B" w:rsidRDefault="009B114B" w:rsidP="009B114B">
      <w:pPr>
        <w:spacing w:after="0" w:line="390" w:lineRule="atLeast"/>
        <w:rPr>
          <w:rFonts w:ascii="Myriad Pro" w:eastAsia="Times New Roman" w:hAnsi="Myriad Pro" w:cs="Helvetica"/>
          <w:color w:val="797A78"/>
        </w:rPr>
      </w:pPr>
      <w:r w:rsidRPr="009B114B">
        <w:rPr>
          <w:rFonts w:ascii="Myriad Pro" w:eastAsia="Times New Roman" w:hAnsi="Myriad Pro" w:cs="Helvetica"/>
          <w:color w:val="797A78"/>
        </w:rPr>
        <w:t xml:space="preserve">Growing up in a home where an adult has a substance abuse problem can be chaotic and frightening to children. Odd behavior, arguments and tears without explanation often make children draw their own — usually wrong — conclusions. They may become withdrawn or act out in aggressive ways or begin using substances themselves. “Addiction is the dirty little secret of many families,” says Natalie </w:t>
      </w:r>
      <w:proofErr w:type="spellStart"/>
      <w:r w:rsidRPr="009B114B">
        <w:rPr>
          <w:rFonts w:ascii="Myriad Pro" w:eastAsia="Times New Roman" w:hAnsi="Myriad Pro" w:cs="Helvetica"/>
          <w:color w:val="797A78"/>
        </w:rPr>
        <w:t>Blais</w:t>
      </w:r>
      <w:proofErr w:type="spellEnd"/>
      <w:r w:rsidRPr="009B114B">
        <w:rPr>
          <w:rFonts w:ascii="Myriad Pro" w:eastAsia="Times New Roman" w:hAnsi="Myriad Pro" w:cs="Helvetica"/>
          <w:color w:val="797A78"/>
        </w:rPr>
        <w:t xml:space="preserve">, parenting strategist with </w:t>
      </w:r>
      <w:hyperlink r:id="rId8" w:tgtFrame="_blank" w:history="1">
        <w:r w:rsidRPr="009B114B">
          <w:rPr>
            <w:rFonts w:ascii="Myriad Pro" w:eastAsia="Times New Roman" w:hAnsi="Myriad Pro" w:cs="Helvetica"/>
            <w:color w:val="666666"/>
          </w:rPr>
          <w:t>APassionateParent.com</w:t>
        </w:r>
      </w:hyperlink>
      <w:r w:rsidRPr="009B114B">
        <w:rPr>
          <w:rFonts w:ascii="Myriad Pro" w:eastAsia="Times New Roman" w:hAnsi="Myriad Pro" w:cs="Helvetica"/>
          <w:color w:val="797A78"/>
        </w:rPr>
        <w:t xml:space="preserve">. “Parents and adults walk a </w:t>
      </w:r>
      <w:hyperlink r:id="rId9" w:history="1">
        <w:r w:rsidRPr="009B114B">
          <w:rPr>
            <w:rFonts w:ascii="Myriad Pro" w:eastAsia="Times New Roman" w:hAnsi="Myriad Pro" w:cs="Helvetica"/>
            <w:color w:val="666666"/>
          </w:rPr>
          <w:t>delicate line talking to kids about addiction</w:t>
        </w:r>
      </w:hyperlink>
      <w:r w:rsidRPr="009B114B">
        <w:rPr>
          <w:rFonts w:ascii="Myriad Pro" w:eastAsia="Times New Roman" w:hAnsi="Myriad Pro" w:cs="Helvetica"/>
          <w:color w:val="797A78"/>
        </w:rPr>
        <w:t>.”</w:t>
      </w:r>
    </w:p>
    <w:p w:rsidR="009B114B" w:rsidRDefault="009B114B" w:rsidP="009B114B">
      <w:pPr>
        <w:spacing w:after="0" w:line="288" w:lineRule="atLeast"/>
        <w:outlineLvl w:val="1"/>
        <w:rPr>
          <w:rFonts w:ascii="Roboto Slab" w:eastAsia="Times New Roman" w:hAnsi="Roboto Slab" w:cs="Helvetica"/>
          <w:b/>
          <w:bCs/>
          <w:color w:val="3A3A39"/>
          <w:sz w:val="36"/>
          <w:szCs w:val="36"/>
        </w:rPr>
      </w:pPr>
    </w:p>
    <w:p w:rsidR="009B114B" w:rsidRPr="009B114B" w:rsidRDefault="009B114B" w:rsidP="009B114B">
      <w:pPr>
        <w:spacing w:after="0" w:line="288" w:lineRule="atLeast"/>
        <w:outlineLvl w:val="1"/>
        <w:rPr>
          <w:rFonts w:ascii="Roboto Slab" w:eastAsia="Times New Roman" w:hAnsi="Roboto Slab" w:cs="Helvetica"/>
          <w:b/>
          <w:bCs/>
          <w:color w:val="3A3A39"/>
          <w:sz w:val="36"/>
          <w:szCs w:val="36"/>
        </w:rPr>
      </w:pPr>
      <w:r w:rsidRPr="009B114B">
        <w:rPr>
          <w:rFonts w:ascii="Roboto Slab" w:eastAsia="Times New Roman" w:hAnsi="Roboto Slab" w:cs="Helvetica"/>
          <w:b/>
          <w:bCs/>
          <w:color w:val="3A3A39"/>
          <w:sz w:val="36"/>
          <w:szCs w:val="36"/>
        </w:rPr>
        <w:t>How Old Is Your Child?</w:t>
      </w:r>
    </w:p>
    <w:p w:rsidR="009B114B" w:rsidRPr="009B114B" w:rsidRDefault="009B114B" w:rsidP="009B114B">
      <w:pPr>
        <w:spacing w:after="0" w:line="390" w:lineRule="atLeast"/>
        <w:rPr>
          <w:rFonts w:ascii="Myriad Pro" w:eastAsia="Times New Roman" w:hAnsi="Myriad Pro" w:cs="Helvetica"/>
          <w:color w:val="797A78"/>
        </w:rPr>
      </w:pPr>
      <w:r w:rsidRPr="009B114B">
        <w:rPr>
          <w:rFonts w:ascii="Myriad Pro" w:eastAsia="Times New Roman" w:hAnsi="Myriad Pro" w:cs="Helvetica"/>
          <w:color w:val="797A78"/>
        </w:rPr>
        <w:t xml:space="preserve">How you speak to a child about addiction varies with the age of the child, of course. “We must remember they have only their experience with which to process information,” says </w:t>
      </w:r>
      <w:proofErr w:type="spellStart"/>
      <w:r w:rsidRPr="009B114B">
        <w:rPr>
          <w:rFonts w:ascii="Myriad Pro" w:eastAsia="Times New Roman" w:hAnsi="Myriad Pro" w:cs="Helvetica"/>
          <w:color w:val="797A78"/>
        </w:rPr>
        <w:t>Blais</w:t>
      </w:r>
      <w:proofErr w:type="spellEnd"/>
      <w:r w:rsidRPr="009B114B">
        <w:rPr>
          <w:rFonts w:ascii="Myriad Pro" w:eastAsia="Times New Roman" w:hAnsi="Myriad Pro" w:cs="Helvetica"/>
          <w:color w:val="797A78"/>
        </w:rPr>
        <w:t xml:space="preserve">. “Even if we don’t think so, kids are very aware of what goes on around them.” For young children, a good opening line may be to ask if they’ve ever seen Uncle Joe acting sleepy, or if they’ve noticed Daddy being loud and goofy when everyone else is not. Kids </w:t>
      </w:r>
      <w:r w:rsidRPr="009B114B">
        <w:rPr>
          <w:rFonts w:ascii="Myriad Pro" w:eastAsia="Times New Roman" w:hAnsi="Myriad Pro" w:cs="Helvetica"/>
          <w:i/>
          <w:iCs/>
          <w:color w:val="797A78"/>
        </w:rPr>
        <w:t>can</w:t>
      </w:r>
      <w:r w:rsidRPr="009B114B">
        <w:rPr>
          <w:rFonts w:ascii="Myriad Pro" w:eastAsia="Times New Roman" w:hAnsi="Myriad Pro" w:cs="Helvetica"/>
          <w:color w:val="797A78"/>
        </w:rPr>
        <w:t xml:space="preserve"> process how they feel in a situation, says </w:t>
      </w:r>
      <w:proofErr w:type="spellStart"/>
      <w:r w:rsidRPr="009B114B">
        <w:rPr>
          <w:rFonts w:ascii="Myriad Pro" w:eastAsia="Times New Roman" w:hAnsi="Myriad Pro" w:cs="Helvetica"/>
          <w:color w:val="797A78"/>
        </w:rPr>
        <w:t>Blais</w:t>
      </w:r>
      <w:proofErr w:type="spellEnd"/>
      <w:r w:rsidRPr="009B114B">
        <w:rPr>
          <w:rFonts w:ascii="Myriad Pro" w:eastAsia="Times New Roman" w:hAnsi="Myriad Pro" w:cs="Helvetica"/>
          <w:color w:val="797A78"/>
        </w:rPr>
        <w:t>. “Often, asking them how they feel in a situation is the easiest way to start a conversation on a difficult subject.”</w:t>
      </w:r>
    </w:p>
    <w:p w:rsidR="009B114B" w:rsidRPr="009B114B" w:rsidRDefault="009B114B" w:rsidP="009B114B">
      <w:pPr>
        <w:spacing w:after="0" w:line="390" w:lineRule="atLeast"/>
        <w:rPr>
          <w:rFonts w:ascii="Myriad Pro" w:eastAsia="Times New Roman" w:hAnsi="Myriad Pro" w:cs="Helvetica"/>
          <w:color w:val="797A78"/>
        </w:rPr>
      </w:pPr>
      <w:r w:rsidRPr="009B114B">
        <w:rPr>
          <w:rFonts w:ascii="Myriad Pro" w:eastAsia="Times New Roman" w:hAnsi="Myriad Pro" w:cs="Helvetica"/>
          <w:color w:val="797A78"/>
        </w:rPr>
        <w:t xml:space="preserve">Experts stress that it’s important to tell kids the truth. They know when you’re lying, says John Mayer, PhD, a clinical psychologist specializing in </w:t>
      </w:r>
      <w:hyperlink r:id="rId10" w:history="1">
        <w:r w:rsidRPr="009B114B">
          <w:rPr>
            <w:rFonts w:ascii="Myriad Pro" w:eastAsia="Times New Roman" w:hAnsi="Myriad Pro" w:cs="Helvetica"/>
            <w:color w:val="666666"/>
          </w:rPr>
          <w:t>treating adolescents, children, families and substance abusers</w:t>
        </w:r>
      </w:hyperlink>
      <w:r w:rsidRPr="009B114B">
        <w:rPr>
          <w:rFonts w:ascii="Myriad Pro" w:eastAsia="Times New Roman" w:hAnsi="Myriad Pro" w:cs="Helvetica"/>
          <w:color w:val="797A78"/>
        </w:rPr>
        <w:t xml:space="preserve">. “Kids know about addiction because of social media and the Internet. They will see through any deception you try to cover up addiction.” Which is not to say, though, that kids of all ages (or any age, for that matter), need to know </w:t>
      </w:r>
      <w:r w:rsidRPr="009B114B">
        <w:rPr>
          <w:rFonts w:ascii="Myriad Pro" w:eastAsia="Times New Roman" w:hAnsi="Myriad Pro" w:cs="Helvetica"/>
          <w:i/>
          <w:iCs/>
          <w:color w:val="797A78"/>
        </w:rPr>
        <w:t>all</w:t>
      </w:r>
      <w:r w:rsidRPr="009B114B">
        <w:rPr>
          <w:rFonts w:ascii="Myriad Pro" w:eastAsia="Times New Roman" w:hAnsi="Myriad Pro" w:cs="Helvetica"/>
          <w:color w:val="797A78"/>
        </w:rPr>
        <w:t xml:space="preserve"> the details of what’s happening; just that you should not lie or mislead them. These general guidelines can help start a dialogue:</w:t>
      </w:r>
    </w:p>
    <w:p w:rsidR="009B114B" w:rsidRPr="009B114B" w:rsidRDefault="009B114B" w:rsidP="009B114B">
      <w:pPr>
        <w:numPr>
          <w:ilvl w:val="0"/>
          <w:numId w:val="2"/>
        </w:numPr>
        <w:spacing w:before="100" w:beforeAutospacing="1" w:after="100" w:afterAutospacing="1" w:line="360" w:lineRule="atLeast"/>
        <w:rPr>
          <w:rFonts w:ascii="Myriad W01 Regular" w:eastAsia="Times New Roman" w:hAnsi="Myriad W01 Regular" w:cs="Helvetica"/>
          <w:color w:val="797A78"/>
        </w:rPr>
      </w:pPr>
      <w:r w:rsidRPr="009B114B">
        <w:rPr>
          <w:rFonts w:ascii="Myriad W01 Regular" w:eastAsia="Times New Roman" w:hAnsi="Myriad W01 Regular" w:cs="Helvetica"/>
          <w:b/>
          <w:bCs/>
          <w:color w:val="797A78"/>
        </w:rPr>
        <w:t>Prior to age 10:</w:t>
      </w:r>
      <w:r w:rsidRPr="009B114B">
        <w:rPr>
          <w:rFonts w:ascii="Myriad W01 Regular" w:eastAsia="Times New Roman" w:hAnsi="Myriad W01 Regular" w:cs="Helvetica"/>
          <w:color w:val="797A78"/>
        </w:rPr>
        <w:t xml:space="preserve"> Young children deserve to be spoken to so that they have the chance and a feeling of safety to speak directly to how they feel and to express their fears, says </w:t>
      </w:r>
      <w:proofErr w:type="spellStart"/>
      <w:r w:rsidRPr="009B114B">
        <w:rPr>
          <w:rFonts w:ascii="Myriad W01 Regular" w:eastAsia="Times New Roman" w:hAnsi="Myriad W01 Regular" w:cs="Helvetica"/>
          <w:color w:val="797A78"/>
        </w:rPr>
        <w:t>Blais</w:t>
      </w:r>
      <w:proofErr w:type="spellEnd"/>
      <w:r w:rsidRPr="009B114B">
        <w:rPr>
          <w:rFonts w:ascii="Myriad W01 Regular" w:eastAsia="Times New Roman" w:hAnsi="Myriad W01 Regular" w:cs="Helvetica"/>
          <w:color w:val="797A78"/>
        </w:rPr>
        <w:t xml:space="preserve">: “Young kids and [even] teens can relate to the feeling of wanting something so bad and, no matter how much your brain told you ‘no,’ you still wanted </w:t>
      </w:r>
      <w:proofErr w:type="spellStart"/>
      <w:r w:rsidRPr="009B114B">
        <w:rPr>
          <w:rFonts w:ascii="Myriad W01 Regular" w:eastAsia="Times New Roman" w:hAnsi="Myriad W01 Regular" w:cs="Helvetica"/>
          <w:color w:val="797A78"/>
        </w:rPr>
        <w:t>it.”Start</w:t>
      </w:r>
      <w:proofErr w:type="spellEnd"/>
      <w:r w:rsidRPr="009B114B">
        <w:rPr>
          <w:rFonts w:ascii="Myriad W01 Regular" w:eastAsia="Times New Roman" w:hAnsi="Myriad W01 Regular" w:cs="Helvetica"/>
          <w:color w:val="797A78"/>
        </w:rPr>
        <w:t xml:space="preserve"> with an example like this, then tell them it’s the same way with drugs and alcohol, and that even parents, relatives and family friends have things that they want so much they can’t seem to say no, or make a better choice. </w:t>
      </w:r>
      <w:proofErr w:type="spellStart"/>
      <w:r w:rsidRPr="009B114B">
        <w:rPr>
          <w:rFonts w:ascii="Myriad W01 Regular" w:eastAsia="Times New Roman" w:hAnsi="Myriad W01 Regular" w:cs="Helvetica"/>
          <w:color w:val="797A78"/>
        </w:rPr>
        <w:t>Blais</w:t>
      </w:r>
      <w:proofErr w:type="spellEnd"/>
      <w:r w:rsidRPr="009B114B">
        <w:rPr>
          <w:rFonts w:ascii="Myriad W01 Regular" w:eastAsia="Times New Roman" w:hAnsi="Myriad W01 Regular" w:cs="Helvetica"/>
          <w:color w:val="797A78"/>
        </w:rPr>
        <w:t xml:space="preserve"> suggests saying something like, “Right now, Mom [or Dad] is dealing with the same thing. Sometimes we make really good choices and </w:t>
      </w:r>
      <w:r w:rsidRPr="009B114B">
        <w:rPr>
          <w:rFonts w:ascii="Myriad W01 Regular" w:eastAsia="Times New Roman" w:hAnsi="Myriad W01 Regular" w:cs="Helvetica"/>
          <w:color w:val="797A78"/>
        </w:rPr>
        <w:lastRenderedPageBreak/>
        <w:t>sometimes, even when we know better, we choose the one thing that will hurt us.” Very young children should simply be told that “so-and-so is ill, and they get ill from this addiction,” adds Dr. Mayer.</w:t>
      </w:r>
    </w:p>
    <w:p w:rsidR="009B114B" w:rsidRPr="009B114B" w:rsidRDefault="009B114B" w:rsidP="009B114B">
      <w:pPr>
        <w:numPr>
          <w:ilvl w:val="0"/>
          <w:numId w:val="3"/>
        </w:numPr>
        <w:spacing w:before="100" w:beforeAutospacing="1" w:after="100" w:afterAutospacing="1" w:line="360" w:lineRule="atLeast"/>
        <w:rPr>
          <w:rFonts w:ascii="Myriad W01 Regular" w:eastAsia="Times New Roman" w:hAnsi="Myriad W01 Regular" w:cs="Helvetica"/>
          <w:color w:val="797A78"/>
        </w:rPr>
      </w:pPr>
      <w:r w:rsidRPr="009B114B">
        <w:rPr>
          <w:rFonts w:ascii="Myriad W01 Regular" w:eastAsia="Times New Roman" w:hAnsi="Myriad W01 Regular" w:cs="Helvetica"/>
          <w:b/>
          <w:bCs/>
          <w:color w:val="797A78"/>
        </w:rPr>
        <w:t>Tweens</w:t>
      </w:r>
      <w:r w:rsidRPr="009B114B">
        <w:rPr>
          <w:rFonts w:ascii="Myriad W01 Regular" w:eastAsia="Times New Roman" w:hAnsi="Myriad W01 Regular" w:cs="Helvetica"/>
          <w:color w:val="797A78"/>
        </w:rPr>
        <w:t>: Provide details if your son or daughter is interested in them, but don’t use this time to deliver a lecture about the evils of addiction, cautions Mayer. “The child will turn off hearing the important information you have to give them. Stick to the facts and what you know is true. Be truthful and transparent about, say, Uncle John’s ‘illness,’ which has been caused by an addiction to [X substance].”</w:t>
      </w:r>
    </w:p>
    <w:p w:rsidR="009B114B" w:rsidRPr="009B114B" w:rsidRDefault="009B114B" w:rsidP="009B114B">
      <w:pPr>
        <w:numPr>
          <w:ilvl w:val="0"/>
          <w:numId w:val="4"/>
        </w:numPr>
        <w:spacing w:before="100" w:beforeAutospacing="1" w:after="100" w:afterAutospacing="1" w:line="360" w:lineRule="atLeast"/>
        <w:rPr>
          <w:rFonts w:ascii="Myriad W01 Regular" w:eastAsia="Times New Roman" w:hAnsi="Myriad W01 Regular" w:cs="Helvetica"/>
          <w:color w:val="797A78"/>
        </w:rPr>
      </w:pPr>
      <w:r w:rsidRPr="009B114B">
        <w:rPr>
          <w:rFonts w:ascii="Myriad W01 Regular" w:eastAsia="Times New Roman" w:hAnsi="Myriad W01 Regular" w:cs="Helvetica"/>
          <w:b/>
          <w:bCs/>
          <w:color w:val="797A78"/>
        </w:rPr>
        <w:t>Teens:</w:t>
      </w:r>
      <w:r w:rsidRPr="009B114B">
        <w:rPr>
          <w:rFonts w:ascii="Myriad W01 Regular" w:eastAsia="Times New Roman" w:hAnsi="Myriad W01 Regular" w:cs="Helvetica"/>
          <w:color w:val="797A78"/>
        </w:rPr>
        <w:t xml:space="preserve"> Speaking with older kids requires being honest and forthright, says </w:t>
      </w:r>
      <w:proofErr w:type="spellStart"/>
      <w:r w:rsidRPr="009B114B">
        <w:rPr>
          <w:rFonts w:ascii="Myriad W01 Regular" w:eastAsia="Times New Roman" w:hAnsi="Myriad W01 Regular" w:cs="Helvetica"/>
          <w:color w:val="797A78"/>
        </w:rPr>
        <w:t>Blais</w:t>
      </w:r>
      <w:proofErr w:type="spellEnd"/>
      <w:r w:rsidRPr="009B114B">
        <w:rPr>
          <w:rFonts w:ascii="Myriad W01 Regular" w:eastAsia="Times New Roman" w:hAnsi="Myriad W01 Regular" w:cs="Helvetica"/>
          <w:color w:val="797A78"/>
        </w:rPr>
        <w:t xml:space="preserve">. “Teens can see right through you when you’re trying to gloss over the situation. They will quickly check out if they feel you’re not being honest with them or are speaking down to them.” A great opener for teens may be, “Dad and I have been talking about what he drinks after dinner.” Or, “Do you remember the time I had to put Mom to bed after she came home acting really strangely?” “Begin with the kid’s experience of the event and then speak directly to the situation,” recommends </w:t>
      </w:r>
      <w:proofErr w:type="spellStart"/>
      <w:r w:rsidRPr="009B114B">
        <w:rPr>
          <w:rFonts w:ascii="Myriad W01 Regular" w:eastAsia="Times New Roman" w:hAnsi="Myriad W01 Regular" w:cs="Helvetica"/>
          <w:color w:val="797A78"/>
        </w:rPr>
        <w:t>Blais</w:t>
      </w:r>
      <w:proofErr w:type="spellEnd"/>
      <w:r w:rsidRPr="009B114B">
        <w:rPr>
          <w:rFonts w:ascii="Myriad W01 Regular" w:eastAsia="Times New Roman" w:hAnsi="Myriad W01 Regular" w:cs="Helvetica"/>
          <w:color w:val="797A78"/>
        </w:rPr>
        <w:t>.</w:t>
      </w:r>
    </w:p>
    <w:p w:rsidR="009B114B" w:rsidRPr="009B114B" w:rsidRDefault="009B114B" w:rsidP="009B114B">
      <w:pPr>
        <w:spacing w:after="0" w:line="390" w:lineRule="atLeast"/>
        <w:rPr>
          <w:rFonts w:ascii="Myriad Pro" w:eastAsia="Times New Roman" w:hAnsi="Myriad Pro" w:cs="Helvetica"/>
          <w:color w:val="797A78"/>
        </w:rPr>
      </w:pPr>
      <w:r w:rsidRPr="009B114B">
        <w:rPr>
          <w:rFonts w:ascii="Myriad Pro" w:eastAsia="Times New Roman" w:hAnsi="Myriad Pro" w:cs="Helvetica"/>
          <w:color w:val="797A78"/>
        </w:rPr>
        <w:t>You also want to have one person in your immediate family to provide information on the addict, says Mayer. “Reliable sources, such as one or both of the parents only, should be the people to provide the most factual information. This avoids all the gossip and rumor mills that naturally get generated by multiple sources of information flooding the kids.”</w:t>
      </w:r>
    </w:p>
    <w:p w:rsidR="009B114B" w:rsidRPr="009B114B" w:rsidRDefault="009B114B" w:rsidP="009B114B">
      <w:pPr>
        <w:spacing w:after="0" w:line="390" w:lineRule="atLeast"/>
        <w:rPr>
          <w:rFonts w:ascii="Myriad Pro" w:eastAsia="Times New Roman" w:hAnsi="Myriad Pro" w:cs="Helvetica"/>
          <w:color w:val="797A78"/>
        </w:rPr>
      </w:pPr>
      <w:r w:rsidRPr="009B114B">
        <w:rPr>
          <w:rFonts w:ascii="Myriad Pro" w:eastAsia="Times New Roman" w:hAnsi="Myriad Pro" w:cs="Helvetica"/>
          <w:color w:val="797A78"/>
        </w:rPr>
        <w:t>Without explanation, children often feel that the turmoil in the house is their fault. For example, your son or daughter may not know why their parent loses their temper and assume it’s something they did or didn’t do, like clean up their room or finish their homework, says Mayer. “In childhood the child’s cognitive state is that of a ‘me’-centered world, [so] mentally, kids will always jump to the assumption that ‘it’s my fault’ unless they have proof to the contrary.” This makes conversations about addiction of vital importance, as is explaining the addiction in a way that’s within a child’s ability to understand.</w:t>
      </w:r>
    </w:p>
    <w:p w:rsidR="004853E7" w:rsidRDefault="004853E7" w:rsidP="009B114B"/>
    <w:p w:rsidR="00275490" w:rsidRDefault="00275490" w:rsidP="009B114B"/>
    <w:p w:rsidR="00275490" w:rsidRDefault="00275490" w:rsidP="009B114B"/>
    <w:p w:rsidR="00275490" w:rsidRDefault="00275490" w:rsidP="009B114B"/>
    <w:p w:rsidR="00275490" w:rsidRDefault="00275490" w:rsidP="009B114B"/>
    <w:p w:rsidR="00275490" w:rsidRPr="00275490" w:rsidRDefault="00275490" w:rsidP="00275490">
      <w:pPr>
        <w:spacing w:after="0" w:line="264" w:lineRule="atLeast"/>
        <w:ind w:right="150"/>
        <w:outlineLvl w:val="0"/>
        <w:rPr>
          <w:rFonts w:ascii="ProximaNovaCond-Extrabld" w:eastAsia="Times New Roman" w:hAnsi="ProximaNovaCond-Extrabld" w:cs="Arial"/>
          <w:b/>
          <w:color w:val="000000"/>
          <w:spacing w:val="-5"/>
          <w:kern w:val="36"/>
          <w:sz w:val="20"/>
          <w:szCs w:val="20"/>
        </w:rPr>
      </w:pPr>
      <w:r w:rsidRPr="00275490">
        <w:rPr>
          <w:rFonts w:ascii="ProximaNovaCond-Extrabld" w:eastAsia="Times New Roman" w:hAnsi="ProximaNovaCond-Extrabld" w:cs="Arial"/>
          <w:b/>
          <w:color w:val="000000"/>
          <w:spacing w:val="-5"/>
          <w:kern w:val="36"/>
          <w:sz w:val="20"/>
          <w:szCs w:val="20"/>
        </w:rPr>
        <w:lastRenderedPageBreak/>
        <w:t>How to Talk to a Child About a Parent’s Addiction</w:t>
      </w:r>
    </w:p>
    <w:p w:rsidR="00275490" w:rsidRPr="00275490" w:rsidRDefault="00275490" w:rsidP="00275490">
      <w:pPr>
        <w:spacing w:after="0" w:line="480" w:lineRule="atLeast"/>
        <w:rPr>
          <w:rFonts w:ascii="Helvetica Neue" w:eastAsia="Times New Roman" w:hAnsi="Helvetica Neue" w:cs="Arial"/>
          <w:color w:val="999999"/>
          <w:sz w:val="16"/>
          <w:szCs w:val="16"/>
        </w:rPr>
      </w:pPr>
      <w:r w:rsidRPr="00275490">
        <w:rPr>
          <w:rFonts w:ascii="Helvetica Neue" w:eastAsia="Times New Roman" w:hAnsi="Helvetica Neue" w:cs="Arial"/>
          <w:color w:val="999999"/>
          <w:sz w:val="16"/>
          <w:szCs w:val="16"/>
        </w:rPr>
        <w:t xml:space="preserve">01/31/2013 02:52 pm ET | </w:t>
      </w:r>
      <w:r w:rsidRPr="00275490">
        <w:rPr>
          <w:rFonts w:ascii="ProximaNova-bold" w:eastAsia="Times New Roman" w:hAnsi="ProximaNova-bold" w:cs="Arial"/>
          <w:b/>
          <w:bCs/>
          <w:color w:val="999999"/>
          <w:sz w:val="16"/>
          <w:szCs w:val="16"/>
        </w:rPr>
        <w:t>Updated</w:t>
      </w:r>
      <w:r w:rsidRPr="00275490">
        <w:rPr>
          <w:rFonts w:ascii="Helvetica Neue" w:eastAsia="Times New Roman" w:hAnsi="Helvetica Neue" w:cs="Arial"/>
          <w:color w:val="999999"/>
          <w:sz w:val="16"/>
          <w:szCs w:val="16"/>
        </w:rPr>
        <w:t xml:space="preserve"> Apr 02, 2013 </w:t>
      </w:r>
    </w:p>
    <w:p w:rsidR="00275490" w:rsidRPr="00275490" w:rsidRDefault="00275490" w:rsidP="00275490">
      <w:pPr>
        <w:spacing w:after="0"/>
        <w:rPr>
          <w:rFonts w:eastAsia="Times New Roman" w:cs="Times New Roman"/>
          <w:color w:val="999999"/>
          <w:sz w:val="16"/>
          <w:szCs w:val="16"/>
        </w:rPr>
      </w:pPr>
    </w:p>
    <w:p w:rsidR="00275490" w:rsidRPr="00275490" w:rsidRDefault="000516AD" w:rsidP="00275490">
      <w:pPr>
        <w:spacing w:after="150"/>
        <w:rPr>
          <w:rFonts w:ascii="Helvetica Neue" w:eastAsia="Times New Roman" w:hAnsi="Helvetica Neue" w:cs="Arial"/>
          <w:color w:val="999999"/>
          <w:sz w:val="16"/>
          <w:szCs w:val="16"/>
        </w:rPr>
      </w:pPr>
      <w:hyperlink r:id="rId11" w:history="1">
        <w:r w:rsidR="00275490" w:rsidRPr="00275490">
          <w:rPr>
            <w:rFonts w:ascii="ProximaNova-bold" w:eastAsia="Times New Roman" w:hAnsi="ProximaNova-bold" w:cs="Arial"/>
            <w:color w:val="2E7061"/>
            <w:spacing w:val="-2"/>
            <w:sz w:val="16"/>
            <w:szCs w:val="16"/>
          </w:rPr>
          <w:t>David Sack, M.D.</w:t>
        </w:r>
        <w:r w:rsidR="00275490" w:rsidRPr="00275490">
          <w:rPr>
            <w:rFonts w:ascii="Helvetica Neue" w:eastAsia="Times New Roman" w:hAnsi="Helvetica Neue" w:cs="Arial"/>
            <w:color w:val="2E7061"/>
            <w:sz w:val="16"/>
            <w:szCs w:val="16"/>
            <w:u w:val="single"/>
          </w:rPr>
          <w:t xml:space="preserve"> </w:t>
        </w:r>
      </w:hyperlink>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“Dad’s an addict.” “Mom’s going to rehab.” These are not easy conversations to have with a child, even one that has long been aware that there’s a problem.</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 xml:space="preserve">More than </w:t>
      </w:r>
      <w:hyperlink r:id="rId12" w:tgtFrame="_hplink" w:history="1">
        <w:r w:rsidRPr="00275490">
          <w:rPr>
            <w:rFonts w:ascii="Helvetica Neue" w:eastAsia="Times New Roman" w:hAnsi="Helvetica Neue" w:cs="Arial"/>
            <w:color w:val="2E7061"/>
            <w:sz w:val="16"/>
            <w:szCs w:val="16"/>
            <w:u w:val="single"/>
          </w:rPr>
          <w:t>28 million Americans</w:t>
        </w:r>
      </w:hyperlink>
      <w:r w:rsidRPr="00275490">
        <w:rPr>
          <w:rFonts w:ascii="Helvetica Neue" w:eastAsia="Times New Roman" w:hAnsi="Helvetica Neue" w:cs="Arial"/>
          <w:color w:val="222222"/>
          <w:sz w:val="16"/>
          <w:szCs w:val="16"/>
        </w:rPr>
        <w:t xml:space="preserve"> are children of alcoholics, yet addiction isn’t being talked about in most homes. Instead, children grow up facing a </w:t>
      </w:r>
      <w:hyperlink r:id="rId13" w:tgtFrame="_hplink" w:history="1">
        <w:r w:rsidRPr="00275490">
          <w:rPr>
            <w:rFonts w:ascii="Helvetica Neue" w:eastAsia="Times New Roman" w:hAnsi="Helvetica Neue" w:cs="Arial"/>
            <w:color w:val="2E7061"/>
            <w:sz w:val="16"/>
            <w:szCs w:val="16"/>
            <w:u w:val="single"/>
          </w:rPr>
          <w:t>lifetime of issues</w:t>
        </w:r>
      </w:hyperlink>
      <w:r w:rsidRPr="00275490">
        <w:rPr>
          <w:rFonts w:ascii="Helvetica Neue" w:eastAsia="Times New Roman" w:hAnsi="Helvetica Neue" w:cs="Arial"/>
          <w:color w:val="222222"/>
          <w:sz w:val="16"/>
          <w:szCs w:val="16"/>
        </w:rPr>
        <w:t xml:space="preserve"> other kids don’t have to manage. They tend to have more emotional, behavioral and academic problems than other kids, and are </w:t>
      </w:r>
      <w:hyperlink r:id="rId14" w:tgtFrame="_hplink" w:history="1">
        <w:r w:rsidRPr="00275490">
          <w:rPr>
            <w:rFonts w:ascii="Helvetica Neue" w:eastAsia="Times New Roman" w:hAnsi="Helvetica Neue" w:cs="Arial"/>
            <w:color w:val="2E7061"/>
            <w:sz w:val="16"/>
            <w:szCs w:val="16"/>
            <w:u w:val="single"/>
          </w:rPr>
          <w:t>four times</w:t>
        </w:r>
      </w:hyperlink>
      <w:r w:rsidRPr="00275490">
        <w:rPr>
          <w:rFonts w:ascii="Helvetica Neue" w:eastAsia="Times New Roman" w:hAnsi="Helvetica Neue" w:cs="Arial"/>
          <w:color w:val="222222"/>
          <w:sz w:val="16"/>
          <w:szCs w:val="16"/>
        </w:rPr>
        <w:t xml:space="preserve"> more likely to become addicts themselves. They are also at greater risk of abuse and neglect, witnessing </w:t>
      </w:r>
      <w:hyperlink r:id="rId15" w:tgtFrame="_hplink" w:history="1">
        <w:r w:rsidRPr="00275490">
          <w:rPr>
            <w:rFonts w:ascii="Helvetica Neue" w:eastAsia="Times New Roman" w:hAnsi="Helvetica Neue" w:cs="Arial"/>
            <w:color w:val="2E7061"/>
            <w:sz w:val="16"/>
            <w:szCs w:val="16"/>
            <w:u w:val="single"/>
          </w:rPr>
          <w:t>domestic violence</w:t>
        </w:r>
      </w:hyperlink>
      <w:r w:rsidRPr="00275490">
        <w:rPr>
          <w:rFonts w:ascii="Helvetica Neue" w:eastAsia="Times New Roman" w:hAnsi="Helvetica Neue" w:cs="Arial"/>
          <w:color w:val="222222"/>
          <w:sz w:val="16"/>
          <w:szCs w:val="16"/>
        </w:rPr>
        <w:t xml:space="preserve">, and </w:t>
      </w:r>
      <w:hyperlink r:id="rId16" w:tgtFrame="_hplink" w:history="1">
        <w:r w:rsidRPr="00275490">
          <w:rPr>
            <w:rFonts w:ascii="Helvetica Neue" w:eastAsia="Times New Roman" w:hAnsi="Helvetica Neue" w:cs="Arial"/>
            <w:color w:val="2E7061"/>
            <w:sz w:val="16"/>
            <w:szCs w:val="16"/>
            <w:u w:val="single"/>
          </w:rPr>
          <w:t>marrying an addict</w:t>
        </w:r>
      </w:hyperlink>
      <w:r w:rsidRPr="00275490">
        <w:rPr>
          <w:rFonts w:ascii="Helvetica Neue" w:eastAsia="Times New Roman" w:hAnsi="Helvetica Neue" w:cs="Arial"/>
          <w:color w:val="222222"/>
          <w:sz w:val="16"/>
          <w:szCs w:val="16"/>
        </w:rPr>
        <w:t xml:space="preserve"> later in life. </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As children learn to fend for themselves to survive, unpredictability and chaos become the norm in addicted homes. Lack of consistent discipline can produce deficits in self-control and personal responsibility, or conversely, over-control or hyper-vigilance. Children may even feel that their parent’s drug problem — and the subsequent breakup of the family or removal of the child from the home that sometimes ensues — is their fault.</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Their emotions run a confusing gamut. At once resentful of and loyal to their addicted parent, children are reluctant to open up and share long-held family secrets, even if they desperately want the support. They may have a strong self-preservation instinct, but at the same time, they’re not sure if they deserve to take care of their own needs when their parent is spiraling out of control. The conflicting feelings continue as children get a glimmer of hope when their parent promises to quit even though they’ve been disappointed repeatedly.</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In this impossible situation, what can parents, caretakers or other adults say to their children? How do they explain the wreckage of addiction to someone who, at a young age, has already been overexposed to some of the darkest potentialities of life?</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Time the Conversation.</w:t>
      </w:r>
      <w:r w:rsidRPr="00275490">
        <w:rPr>
          <w:rFonts w:ascii="Helvetica Neue" w:eastAsia="Times New Roman" w:hAnsi="Helvetica Neue" w:cs="Arial"/>
          <w:color w:val="222222"/>
          <w:sz w:val="16"/>
          <w:szCs w:val="16"/>
        </w:rPr>
        <w:t xml:space="preserve"> A conversation about a parent’s addiction is best had when there are no distractions and the situation is relatively calm. If possible, bring it up when there is a plan in place to get help for the addicted parent. Explain that there’s a problem and you’re taking steps to improve the situation. Talk about what will change (e.g., Mom or Dad will go to rehab, or one parent may move out if separating or divorcing). Repeat the conversation as often as needed so that the child feels comfortable having an ongoing dialogue.</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Keep It Age-Appropriate.</w:t>
      </w:r>
      <w:r w:rsidRPr="00275490">
        <w:rPr>
          <w:rFonts w:ascii="Helvetica Neue" w:eastAsia="Times New Roman" w:hAnsi="Helvetica Neue" w:cs="Arial"/>
          <w:color w:val="222222"/>
          <w:sz w:val="16"/>
          <w:szCs w:val="16"/>
        </w:rPr>
        <w:t xml:space="preserve"> The language you use and the level of detail you provide depend on the age and maturity of the child. Break the issues down as simply and directly as possible, and finish with a message of hope. </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 xml:space="preserve">Tell the Truth. </w:t>
      </w:r>
      <w:r w:rsidRPr="00275490">
        <w:rPr>
          <w:rFonts w:ascii="Helvetica Neue" w:eastAsia="Times New Roman" w:hAnsi="Helvetica Neue" w:cs="Arial"/>
          <w:color w:val="222222"/>
          <w:sz w:val="16"/>
          <w:szCs w:val="16"/>
        </w:rPr>
        <w:t xml:space="preserve">Although you’ll need to use different terms depending on the age of the child, you should always be honest about the problem. Children have an innate ability to read when adults are lying. Explain that addiction is a disease caused by a number </w:t>
      </w:r>
      <w:r w:rsidRPr="00275490">
        <w:rPr>
          <w:rFonts w:ascii="Helvetica Neue" w:eastAsia="Times New Roman" w:hAnsi="Helvetica Neue" w:cs="Arial"/>
          <w:color w:val="222222"/>
          <w:sz w:val="16"/>
          <w:szCs w:val="16"/>
        </w:rPr>
        <w:lastRenderedPageBreak/>
        <w:t>of factors, including genetics, environment and past trauma. Similar to people with diabetes and heart disease, their parent is sick and needs treatment to feel better.</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Get Educated.</w:t>
      </w:r>
      <w:r w:rsidRPr="00275490">
        <w:rPr>
          <w:rFonts w:ascii="Helvetica Neue" w:eastAsia="Times New Roman" w:hAnsi="Helvetica Neue" w:cs="Arial"/>
          <w:color w:val="222222"/>
          <w:sz w:val="16"/>
          <w:szCs w:val="16"/>
        </w:rPr>
        <w:t xml:space="preserve"> Educate yourself about the disease of addiction so you are in a position to answer any questions the child may have. If you don’t know the answer, work on finding one together.</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 xml:space="preserve">Acknowledge the Impact. </w:t>
      </w:r>
      <w:r w:rsidRPr="00275490">
        <w:rPr>
          <w:rFonts w:ascii="Helvetica Neue" w:eastAsia="Times New Roman" w:hAnsi="Helvetica Neue" w:cs="Arial"/>
          <w:color w:val="222222"/>
          <w:sz w:val="16"/>
          <w:szCs w:val="16"/>
        </w:rPr>
        <w:t>Rather than skirt around the impact a parent’s addiction has had, validate the child’s experience. Apologize for the pain inflicted on the child and ask open-ended questions about how they’ve been feeling.</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Release the Shame.</w:t>
      </w:r>
      <w:r w:rsidRPr="00275490">
        <w:rPr>
          <w:rFonts w:ascii="Helvetica Neue" w:eastAsia="Times New Roman" w:hAnsi="Helvetica Neue" w:cs="Arial"/>
          <w:color w:val="222222"/>
          <w:sz w:val="16"/>
          <w:szCs w:val="16"/>
        </w:rPr>
        <w:t xml:space="preserve"> One of the most important things for children to understand is that addiction is not their fault. They didn’t cause their parent to abuse drugs or alcohol and they cannot cure or control it. This can be hard for children to understand, especially if the addicted parent blamed their drug abuse on a child’s behavior (e.g., “I wouldn’t need to drink if you’d do your chores.”). Children need help to understand that what the addict says and does under the influence isn’t really who they are or how they feel. Addiction hijacks the brain and just as the child is powerless to stop it, the parent is out of control as well.</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Put Things Into Perspective.</w:t>
      </w:r>
      <w:r w:rsidRPr="00275490">
        <w:rPr>
          <w:rFonts w:ascii="Helvetica Neue" w:eastAsia="Times New Roman" w:hAnsi="Helvetica Neue" w:cs="Arial"/>
          <w:color w:val="222222"/>
          <w:sz w:val="16"/>
          <w:szCs w:val="16"/>
        </w:rPr>
        <w:t xml:space="preserve"> Children from addicted homes tend to idealize other families without realizing they have struggles of their own. Help them understand that they are not alone; in fact, millions of children are in the same situation. They are normal kids thrust into an unhealthy home environment who are doing their best to cope with an extremely stressful situation. </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 xml:space="preserve">Invite Dialogue. </w:t>
      </w:r>
      <w:r w:rsidRPr="00275490">
        <w:rPr>
          <w:rFonts w:ascii="Helvetica Neue" w:eastAsia="Times New Roman" w:hAnsi="Helvetica Neue" w:cs="Arial"/>
          <w:color w:val="222222"/>
          <w:sz w:val="16"/>
          <w:szCs w:val="16"/>
        </w:rPr>
        <w:t xml:space="preserve">After being disconnected from themselves and others, it may take practice for the child of an addict to be able to identify and process their emotions. To combat the secretiveness, fear and loneliness addiction brings, encourage them to talk about their feelings without criticism or judgment. </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 xml:space="preserve">Teach the Seven Cs. </w:t>
      </w:r>
      <w:r w:rsidRPr="00275490">
        <w:rPr>
          <w:rFonts w:ascii="Helvetica Neue" w:eastAsia="Times New Roman" w:hAnsi="Helvetica Neue" w:cs="Arial"/>
          <w:color w:val="222222"/>
          <w:sz w:val="16"/>
          <w:szCs w:val="16"/>
        </w:rPr>
        <w:t xml:space="preserve">According to the National Association for Children of Alcoholics, children need to know the “Seven Cs of Addiction”: </w:t>
      </w:r>
    </w:p>
    <w:p w:rsidR="00275490" w:rsidRPr="00275490" w:rsidRDefault="00275490" w:rsidP="00275490">
      <w:pPr>
        <w:numPr>
          <w:ilvl w:val="0"/>
          <w:numId w:val="6"/>
        </w:numPr>
        <w:spacing w:after="0" w:line="420" w:lineRule="atLeast"/>
        <w:ind w:left="0"/>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 xml:space="preserve">I didn’t </w:t>
      </w:r>
      <w:r w:rsidRPr="00275490">
        <w:rPr>
          <w:rFonts w:ascii="ProximaNova-bold" w:eastAsia="Times New Roman" w:hAnsi="ProximaNova-bold" w:cs="Arial"/>
          <w:b/>
          <w:bCs/>
          <w:color w:val="222222"/>
          <w:sz w:val="16"/>
          <w:szCs w:val="16"/>
        </w:rPr>
        <w:t>Cause</w:t>
      </w:r>
      <w:r w:rsidRPr="00275490">
        <w:rPr>
          <w:rFonts w:ascii="Helvetica Neue" w:eastAsia="Times New Roman" w:hAnsi="Helvetica Neue" w:cs="Arial"/>
          <w:color w:val="222222"/>
          <w:sz w:val="16"/>
          <w:szCs w:val="16"/>
        </w:rPr>
        <w:t xml:space="preserve"> it.</w:t>
      </w:r>
    </w:p>
    <w:p w:rsidR="00275490" w:rsidRPr="00275490" w:rsidRDefault="00275490" w:rsidP="00275490">
      <w:pPr>
        <w:numPr>
          <w:ilvl w:val="0"/>
          <w:numId w:val="6"/>
        </w:numPr>
        <w:spacing w:after="0" w:line="420" w:lineRule="atLeast"/>
        <w:ind w:left="0"/>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 xml:space="preserve">I can’t </w:t>
      </w:r>
      <w:r w:rsidRPr="00275490">
        <w:rPr>
          <w:rFonts w:ascii="ProximaNova-bold" w:eastAsia="Times New Roman" w:hAnsi="ProximaNova-bold" w:cs="Arial"/>
          <w:b/>
          <w:bCs/>
          <w:color w:val="222222"/>
          <w:sz w:val="16"/>
          <w:szCs w:val="16"/>
        </w:rPr>
        <w:t>Cure</w:t>
      </w:r>
      <w:r w:rsidRPr="00275490">
        <w:rPr>
          <w:rFonts w:ascii="Helvetica Neue" w:eastAsia="Times New Roman" w:hAnsi="Helvetica Neue" w:cs="Arial"/>
          <w:color w:val="222222"/>
          <w:sz w:val="16"/>
          <w:szCs w:val="16"/>
        </w:rPr>
        <w:t xml:space="preserve"> it.</w:t>
      </w:r>
    </w:p>
    <w:p w:rsidR="00275490" w:rsidRPr="00275490" w:rsidRDefault="00275490" w:rsidP="00275490">
      <w:pPr>
        <w:numPr>
          <w:ilvl w:val="0"/>
          <w:numId w:val="6"/>
        </w:numPr>
        <w:spacing w:after="0" w:line="420" w:lineRule="atLeast"/>
        <w:ind w:left="0"/>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 xml:space="preserve">I can’t </w:t>
      </w:r>
      <w:r w:rsidRPr="00275490">
        <w:rPr>
          <w:rFonts w:ascii="ProximaNova-bold" w:eastAsia="Times New Roman" w:hAnsi="ProximaNova-bold" w:cs="Arial"/>
          <w:b/>
          <w:bCs/>
          <w:color w:val="222222"/>
          <w:sz w:val="16"/>
          <w:szCs w:val="16"/>
        </w:rPr>
        <w:t>Control</w:t>
      </w:r>
      <w:r w:rsidRPr="00275490">
        <w:rPr>
          <w:rFonts w:ascii="Helvetica Neue" w:eastAsia="Times New Roman" w:hAnsi="Helvetica Neue" w:cs="Arial"/>
          <w:color w:val="222222"/>
          <w:sz w:val="16"/>
          <w:szCs w:val="16"/>
        </w:rPr>
        <w:t xml:space="preserve"> it.</w:t>
      </w:r>
    </w:p>
    <w:p w:rsidR="00275490" w:rsidRPr="00275490" w:rsidRDefault="00275490" w:rsidP="00275490">
      <w:pPr>
        <w:numPr>
          <w:ilvl w:val="0"/>
          <w:numId w:val="6"/>
        </w:numPr>
        <w:spacing w:after="0" w:line="420" w:lineRule="atLeast"/>
        <w:ind w:left="0"/>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 xml:space="preserve">I can </w:t>
      </w:r>
      <w:r w:rsidRPr="00275490">
        <w:rPr>
          <w:rFonts w:ascii="ProximaNova-bold" w:eastAsia="Times New Roman" w:hAnsi="ProximaNova-bold" w:cs="Arial"/>
          <w:b/>
          <w:bCs/>
          <w:color w:val="222222"/>
          <w:sz w:val="16"/>
          <w:szCs w:val="16"/>
        </w:rPr>
        <w:t>Care</w:t>
      </w:r>
      <w:r w:rsidRPr="00275490">
        <w:rPr>
          <w:rFonts w:ascii="Helvetica Neue" w:eastAsia="Times New Roman" w:hAnsi="Helvetica Neue" w:cs="Arial"/>
          <w:color w:val="222222"/>
          <w:sz w:val="16"/>
          <w:szCs w:val="16"/>
        </w:rPr>
        <w:t xml:space="preserve"> for myself</w:t>
      </w:r>
    </w:p>
    <w:p w:rsidR="00275490" w:rsidRPr="00275490" w:rsidRDefault="00275490" w:rsidP="00275490">
      <w:pPr>
        <w:numPr>
          <w:ilvl w:val="0"/>
          <w:numId w:val="6"/>
        </w:numPr>
        <w:spacing w:after="0" w:line="420" w:lineRule="atLeast"/>
        <w:ind w:left="0"/>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 xml:space="preserve">By </w:t>
      </w:r>
      <w:r w:rsidRPr="00275490">
        <w:rPr>
          <w:rFonts w:ascii="ProximaNova-bold" w:eastAsia="Times New Roman" w:hAnsi="ProximaNova-bold" w:cs="Arial"/>
          <w:b/>
          <w:bCs/>
          <w:color w:val="222222"/>
          <w:sz w:val="16"/>
          <w:szCs w:val="16"/>
        </w:rPr>
        <w:t>Communicating</w:t>
      </w:r>
      <w:r w:rsidRPr="00275490">
        <w:rPr>
          <w:rFonts w:ascii="Helvetica Neue" w:eastAsia="Times New Roman" w:hAnsi="Helvetica Neue" w:cs="Arial"/>
          <w:color w:val="222222"/>
          <w:sz w:val="16"/>
          <w:szCs w:val="16"/>
        </w:rPr>
        <w:t xml:space="preserve"> my feelings,</w:t>
      </w:r>
    </w:p>
    <w:p w:rsidR="00275490" w:rsidRPr="00275490" w:rsidRDefault="00275490" w:rsidP="00275490">
      <w:pPr>
        <w:numPr>
          <w:ilvl w:val="0"/>
          <w:numId w:val="6"/>
        </w:numPr>
        <w:spacing w:after="0" w:line="420" w:lineRule="atLeast"/>
        <w:ind w:left="0"/>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 xml:space="preserve">Making healthy </w:t>
      </w:r>
      <w:r w:rsidRPr="00275490">
        <w:rPr>
          <w:rFonts w:ascii="ProximaNova-bold" w:eastAsia="Times New Roman" w:hAnsi="ProximaNova-bold" w:cs="Arial"/>
          <w:b/>
          <w:bCs/>
          <w:color w:val="222222"/>
          <w:sz w:val="16"/>
          <w:szCs w:val="16"/>
        </w:rPr>
        <w:t>Choices</w:t>
      </w:r>
      <w:r w:rsidRPr="00275490">
        <w:rPr>
          <w:rFonts w:ascii="Helvetica Neue" w:eastAsia="Times New Roman" w:hAnsi="Helvetica Neue" w:cs="Arial"/>
          <w:color w:val="222222"/>
          <w:sz w:val="16"/>
          <w:szCs w:val="16"/>
        </w:rPr>
        <w:t>, and</w:t>
      </w:r>
    </w:p>
    <w:p w:rsidR="00275490" w:rsidRPr="00275490" w:rsidRDefault="00275490" w:rsidP="00275490">
      <w:pPr>
        <w:numPr>
          <w:ilvl w:val="0"/>
          <w:numId w:val="6"/>
        </w:numPr>
        <w:spacing w:after="0" w:line="420" w:lineRule="atLeast"/>
        <w:ind w:left="0"/>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t xml:space="preserve">By </w:t>
      </w:r>
      <w:r w:rsidRPr="00275490">
        <w:rPr>
          <w:rFonts w:ascii="ProximaNova-bold" w:eastAsia="Times New Roman" w:hAnsi="ProximaNova-bold" w:cs="Arial"/>
          <w:b/>
          <w:bCs/>
          <w:color w:val="222222"/>
          <w:sz w:val="16"/>
          <w:szCs w:val="16"/>
        </w:rPr>
        <w:t>Celebrating</w:t>
      </w:r>
      <w:r w:rsidRPr="00275490">
        <w:rPr>
          <w:rFonts w:ascii="Helvetica Neue" w:eastAsia="Times New Roman" w:hAnsi="Helvetica Neue" w:cs="Arial"/>
          <w:color w:val="222222"/>
          <w:sz w:val="16"/>
          <w:szCs w:val="16"/>
        </w:rPr>
        <w:t xml:space="preserve"> myself.</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ProximaNova-bold" w:eastAsia="Times New Roman" w:hAnsi="ProximaNova-bold" w:cs="Arial"/>
          <w:b/>
          <w:bCs/>
          <w:color w:val="222222"/>
          <w:sz w:val="16"/>
          <w:szCs w:val="16"/>
        </w:rPr>
        <w:t xml:space="preserve">Find Additional Sources of Support. </w:t>
      </w:r>
      <w:r w:rsidRPr="00275490">
        <w:rPr>
          <w:rFonts w:ascii="Helvetica Neue" w:eastAsia="Times New Roman" w:hAnsi="Helvetica Neue" w:cs="Arial"/>
          <w:color w:val="222222"/>
          <w:sz w:val="16"/>
          <w:szCs w:val="16"/>
        </w:rPr>
        <w:t xml:space="preserve">Just as the addicted parent needs treatment and support to get well, children need to know there are resources available to help them process their emotions. If they don’t feel comfortable talking with a parent or relative, they can reach out to a teacher, counselor, child or family therapist, religious leader or support group such as </w:t>
      </w:r>
      <w:proofErr w:type="spellStart"/>
      <w:r w:rsidRPr="00275490">
        <w:rPr>
          <w:rFonts w:ascii="Helvetica Neue" w:eastAsia="Times New Roman" w:hAnsi="Helvetica Neue" w:cs="Arial"/>
          <w:color w:val="222222"/>
          <w:sz w:val="16"/>
          <w:szCs w:val="16"/>
        </w:rPr>
        <w:t>Alateen</w:t>
      </w:r>
      <w:proofErr w:type="spellEnd"/>
      <w:r w:rsidRPr="00275490">
        <w:rPr>
          <w:rFonts w:ascii="Helvetica Neue" w:eastAsia="Times New Roman" w:hAnsi="Helvetica Neue" w:cs="Arial"/>
          <w:color w:val="222222"/>
          <w:sz w:val="16"/>
          <w:szCs w:val="16"/>
        </w:rPr>
        <w:t xml:space="preserve">. </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Helvetica Neue" w:eastAsia="Times New Roman" w:hAnsi="Helvetica Neue" w:cs="Arial"/>
          <w:color w:val="222222"/>
          <w:sz w:val="16"/>
          <w:szCs w:val="16"/>
        </w:rPr>
        <w:lastRenderedPageBreak/>
        <w:t>The toughest topics are often the most important to broach with children. For each day that a child lives with an addict, damage is being done. And while not every child will fall prey to addiction or other emotional or behavioral disorders, they need honest discussion and support in order to beat the odds.</w:t>
      </w:r>
    </w:p>
    <w:p w:rsidR="00275490" w:rsidRPr="00275490" w:rsidRDefault="00275490" w:rsidP="00275490">
      <w:pPr>
        <w:spacing w:after="0" w:line="420" w:lineRule="atLeast"/>
        <w:rPr>
          <w:rFonts w:ascii="Helvetica Neue" w:eastAsia="Times New Roman" w:hAnsi="Helvetica Neue" w:cs="Arial"/>
          <w:color w:val="222222"/>
          <w:sz w:val="16"/>
          <w:szCs w:val="16"/>
        </w:rPr>
      </w:pPr>
      <w:r w:rsidRPr="00275490">
        <w:rPr>
          <w:rFonts w:ascii="Helvetica Neue" w:eastAsia="Times New Roman" w:hAnsi="Helvetica Neue" w:cs="Arial"/>
          <w:i/>
          <w:iCs/>
          <w:color w:val="222222"/>
          <w:sz w:val="16"/>
          <w:szCs w:val="16"/>
        </w:rPr>
        <w:t xml:space="preserve">David Sack, M.D., is board certified in psychiatry, addiction psychiatry and addiction medicine. He is CEO of Elements Behavioral Health, a network of mental health and </w:t>
      </w:r>
      <w:hyperlink r:id="rId17" w:tgtFrame="_hplink" w:history="1">
        <w:r w:rsidRPr="00275490">
          <w:rPr>
            <w:rFonts w:ascii="Helvetica Neue" w:eastAsia="Times New Roman" w:hAnsi="Helvetica Neue" w:cs="Arial"/>
            <w:i/>
            <w:iCs/>
            <w:color w:val="2E7061"/>
            <w:sz w:val="16"/>
            <w:szCs w:val="16"/>
            <w:u w:val="single"/>
          </w:rPr>
          <w:t>addiction treatment centers</w:t>
        </w:r>
      </w:hyperlink>
      <w:r w:rsidRPr="00275490">
        <w:rPr>
          <w:rFonts w:ascii="Helvetica Neue" w:eastAsia="Times New Roman" w:hAnsi="Helvetica Neue" w:cs="Arial"/>
          <w:i/>
          <w:iCs/>
          <w:color w:val="222222"/>
          <w:sz w:val="16"/>
          <w:szCs w:val="16"/>
        </w:rPr>
        <w:t xml:space="preserve"> that includes the Promises</w:t>
      </w:r>
      <w:hyperlink r:id="rId18" w:tgtFrame="_hplink" w:history="1">
        <w:r w:rsidRPr="00275490">
          <w:rPr>
            <w:rFonts w:ascii="Helvetica Neue" w:eastAsia="Times New Roman" w:hAnsi="Helvetica Neue" w:cs="Arial"/>
            <w:i/>
            <w:iCs/>
            <w:color w:val="2E7061"/>
            <w:sz w:val="16"/>
            <w:szCs w:val="16"/>
            <w:u w:val="single"/>
          </w:rPr>
          <w:t xml:space="preserve"> Malibu rehab</w:t>
        </w:r>
      </w:hyperlink>
      <w:r w:rsidRPr="00275490">
        <w:rPr>
          <w:rFonts w:ascii="Helvetica Neue" w:eastAsia="Times New Roman" w:hAnsi="Helvetica Neue" w:cs="Arial"/>
          <w:i/>
          <w:iCs/>
          <w:color w:val="222222"/>
          <w:sz w:val="16"/>
          <w:szCs w:val="16"/>
        </w:rPr>
        <w:t xml:space="preserve"> centers, The Ranch, Right Step, and Spirit Lodge.</w:t>
      </w:r>
    </w:p>
    <w:p w:rsidR="00275490" w:rsidRPr="00AB5404" w:rsidRDefault="00275490" w:rsidP="009B114B">
      <w:pPr>
        <w:rPr>
          <w:sz w:val="16"/>
          <w:szCs w:val="16"/>
        </w:rPr>
      </w:pPr>
    </w:p>
    <w:sectPr w:rsidR="00275490" w:rsidRPr="00AB54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Slab">
    <w:altName w:val="Times New Roman"/>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Myriad Pro">
    <w:altName w:val="Calibri"/>
    <w:panose1 w:val="020B0604020202020204"/>
    <w:charset w:val="00"/>
    <w:family w:val="roman"/>
    <w:notTrueType/>
    <w:pitch w:val="default"/>
  </w:font>
  <w:font w:name="Myriad W01 Regular">
    <w:altName w:val="Times New Roman"/>
    <w:panose1 w:val="020B0604020202020204"/>
    <w:charset w:val="00"/>
    <w:family w:val="roman"/>
    <w:notTrueType/>
    <w:pitch w:val="default"/>
  </w:font>
  <w:font w:name="ProximaNovaCond-Extrabld">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ProximaNova-bold">
    <w:altName w:val="Times New Roman"/>
    <w:panose1 w:val="020B0604020202020204"/>
    <w:charset w:val="00"/>
    <w:family w:val="roman"/>
    <w:notTrueType/>
    <w:pitch w:val="default"/>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15499"/>
    <w:multiLevelType w:val="multilevel"/>
    <w:tmpl w:val="5E289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EA64E2"/>
    <w:multiLevelType w:val="multilevel"/>
    <w:tmpl w:val="E2DA4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AD2EE2"/>
    <w:multiLevelType w:val="multilevel"/>
    <w:tmpl w:val="C292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8D3B81"/>
    <w:multiLevelType w:val="multilevel"/>
    <w:tmpl w:val="20861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5E7CDF"/>
    <w:multiLevelType w:val="multilevel"/>
    <w:tmpl w:val="85602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EF6EDF"/>
    <w:multiLevelType w:val="multilevel"/>
    <w:tmpl w:val="4254E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114B"/>
    <w:rsid w:val="000516AD"/>
    <w:rsid w:val="00275490"/>
    <w:rsid w:val="00350A69"/>
    <w:rsid w:val="004853E7"/>
    <w:rsid w:val="0063645F"/>
    <w:rsid w:val="008B2216"/>
    <w:rsid w:val="009B114B"/>
    <w:rsid w:val="00AB5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13B4B7-ABFD-8E41-81E7-0AEE48783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64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63645F"/>
    <w:pPr>
      <w:spacing w:after="0"/>
    </w:pPr>
  </w:style>
  <w:style w:type="paragraph" w:styleId="BalloonText">
    <w:name w:val="Balloon Text"/>
    <w:basedOn w:val="Normal"/>
    <w:link w:val="BalloonTextChar"/>
    <w:uiPriority w:val="99"/>
    <w:semiHidden/>
    <w:unhideWhenUsed/>
    <w:rsid w:val="009B114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11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0208073">
      <w:bodyDiv w:val="1"/>
      <w:marLeft w:val="0"/>
      <w:marRight w:val="0"/>
      <w:marTop w:val="3000"/>
      <w:marBottom w:val="0"/>
      <w:divBdr>
        <w:top w:val="single" w:sz="2" w:space="0" w:color="000000"/>
        <w:left w:val="none" w:sz="0" w:space="0" w:color="auto"/>
        <w:bottom w:val="none" w:sz="0" w:space="0" w:color="auto"/>
        <w:right w:val="none" w:sz="0" w:space="0" w:color="auto"/>
      </w:divBdr>
      <w:divsChild>
        <w:div w:id="1952736631">
          <w:marLeft w:val="0"/>
          <w:marRight w:val="0"/>
          <w:marTop w:val="0"/>
          <w:marBottom w:val="0"/>
          <w:divBdr>
            <w:top w:val="none" w:sz="0" w:space="0" w:color="auto"/>
            <w:left w:val="none" w:sz="0" w:space="0" w:color="auto"/>
            <w:bottom w:val="none" w:sz="0" w:space="0" w:color="auto"/>
            <w:right w:val="none" w:sz="0" w:space="0" w:color="auto"/>
          </w:divBdr>
          <w:divsChild>
            <w:div w:id="1574705350">
              <w:marLeft w:val="0"/>
              <w:marRight w:val="0"/>
              <w:marTop w:val="0"/>
              <w:marBottom w:val="0"/>
              <w:divBdr>
                <w:top w:val="none" w:sz="0" w:space="0" w:color="auto"/>
                <w:left w:val="none" w:sz="0" w:space="0" w:color="auto"/>
                <w:bottom w:val="none" w:sz="0" w:space="0" w:color="auto"/>
                <w:right w:val="none" w:sz="0" w:space="0" w:color="auto"/>
              </w:divBdr>
              <w:divsChild>
                <w:div w:id="1996834069">
                  <w:marLeft w:val="0"/>
                  <w:marRight w:val="0"/>
                  <w:marTop w:val="450"/>
                  <w:marBottom w:val="0"/>
                  <w:divBdr>
                    <w:top w:val="none" w:sz="0" w:space="0" w:color="auto"/>
                    <w:left w:val="none" w:sz="0" w:space="0" w:color="auto"/>
                    <w:bottom w:val="none" w:sz="0" w:space="0" w:color="auto"/>
                    <w:right w:val="none" w:sz="0" w:space="0" w:color="auto"/>
                  </w:divBdr>
                  <w:divsChild>
                    <w:div w:id="376859195">
                      <w:marLeft w:val="0"/>
                      <w:marRight w:val="0"/>
                      <w:marTop w:val="0"/>
                      <w:marBottom w:val="0"/>
                      <w:divBdr>
                        <w:top w:val="none" w:sz="0" w:space="0" w:color="auto"/>
                        <w:left w:val="none" w:sz="0" w:space="0" w:color="auto"/>
                        <w:bottom w:val="none" w:sz="0" w:space="0" w:color="auto"/>
                        <w:right w:val="none" w:sz="0" w:space="0" w:color="auto"/>
                      </w:divBdr>
                      <w:divsChild>
                        <w:div w:id="1188173815">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662204518">
      <w:bodyDiv w:val="1"/>
      <w:marLeft w:val="0"/>
      <w:marRight w:val="0"/>
      <w:marTop w:val="0"/>
      <w:marBottom w:val="0"/>
      <w:divBdr>
        <w:top w:val="none" w:sz="0" w:space="0" w:color="auto"/>
        <w:left w:val="none" w:sz="0" w:space="0" w:color="auto"/>
        <w:bottom w:val="none" w:sz="0" w:space="0" w:color="auto"/>
        <w:right w:val="none" w:sz="0" w:space="0" w:color="auto"/>
      </w:divBdr>
      <w:divsChild>
        <w:div w:id="2105610455">
          <w:marLeft w:val="0"/>
          <w:marRight w:val="0"/>
          <w:marTop w:val="0"/>
          <w:marBottom w:val="0"/>
          <w:divBdr>
            <w:top w:val="none" w:sz="0" w:space="0" w:color="auto"/>
            <w:left w:val="none" w:sz="0" w:space="0" w:color="auto"/>
            <w:bottom w:val="none" w:sz="0" w:space="0" w:color="auto"/>
            <w:right w:val="none" w:sz="0" w:space="0" w:color="auto"/>
          </w:divBdr>
          <w:divsChild>
            <w:div w:id="1709643207">
              <w:marLeft w:val="0"/>
              <w:marRight w:val="0"/>
              <w:marTop w:val="0"/>
              <w:marBottom w:val="0"/>
              <w:divBdr>
                <w:top w:val="none" w:sz="0" w:space="0" w:color="auto"/>
                <w:left w:val="none" w:sz="0" w:space="0" w:color="auto"/>
                <w:bottom w:val="none" w:sz="0" w:space="0" w:color="auto"/>
                <w:right w:val="none" w:sz="0" w:space="0" w:color="auto"/>
              </w:divBdr>
              <w:divsChild>
                <w:div w:id="1571236002">
                  <w:marLeft w:val="0"/>
                  <w:marRight w:val="0"/>
                  <w:marTop w:val="0"/>
                  <w:marBottom w:val="0"/>
                  <w:divBdr>
                    <w:top w:val="none" w:sz="0" w:space="0" w:color="auto"/>
                    <w:left w:val="none" w:sz="0" w:space="0" w:color="auto"/>
                    <w:bottom w:val="none" w:sz="0" w:space="0" w:color="auto"/>
                    <w:right w:val="none" w:sz="0" w:space="0" w:color="auto"/>
                  </w:divBdr>
                  <w:divsChild>
                    <w:div w:id="1448622746">
                      <w:marLeft w:val="0"/>
                      <w:marRight w:val="0"/>
                      <w:marTop w:val="0"/>
                      <w:marBottom w:val="0"/>
                      <w:divBdr>
                        <w:top w:val="none" w:sz="0" w:space="0" w:color="auto"/>
                        <w:left w:val="none" w:sz="0" w:space="0" w:color="auto"/>
                        <w:bottom w:val="none" w:sz="0" w:space="0" w:color="auto"/>
                        <w:right w:val="none" w:sz="0" w:space="0" w:color="auto"/>
                      </w:divBdr>
                    </w:div>
                    <w:div w:id="1221019732">
                      <w:marLeft w:val="0"/>
                      <w:marRight w:val="0"/>
                      <w:marTop w:val="75"/>
                      <w:marBottom w:val="0"/>
                      <w:divBdr>
                        <w:top w:val="none" w:sz="0" w:space="0" w:color="auto"/>
                        <w:left w:val="none" w:sz="0" w:space="0" w:color="auto"/>
                        <w:bottom w:val="none" w:sz="0" w:space="0" w:color="auto"/>
                        <w:right w:val="none" w:sz="0" w:space="0" w:color="auto"/>
                      </w:divBdr>
                    </w:div>
                    <w:div w:id="781413448">
                      <w:marLeft w:val="0"/>
                      <w:marRight w:val="0"/>
                      <w:marTop w:val="0"/>
                      <w:marBottom w:val="0"/>
                      <w:divBdr>
                        <w:top w:val="none" w:sz="0" w:space="0" w:color="auto"/>
                        <w:left w:val="none" w:sz="0" w:space="0" w:color="auto"/>
                        <w:bottom w:val="none" w:sz="0" w:space="0" w:color="auto"/>
                        <w:right w:val="none" w:sz="0" w:space="0" w:color="auto"/>
                      </w:divBdr>
                      <w:divsChild>
                        <w:div w:id="1751268867">
                          <w:marLeft w:val="0"/>
                          <w:marRight w:val="15"/>
                          <w:marTop w:val="0"/>
                          <w:marBottom w:val="0"/>
                          <w:divBdr>
                            <w:top w:val="single" w:sz="6" w:space="0" w:color="E0E0E0"/>
                            <w:left w:val="single" w:sz="6" w:space="0" w:color="E0E0E0"/>
                            <w:bottom w:val="single" w:sz="6" w:space="0" w:color="E0E0E0"/>
                            <w:right w:val="single" w:sz="6" w:space="0" w:color="E0E0E0"/>
                          </w:divBdr>
                        </w:div>
                      </w:divsChild>
                    </w:div>
                    <w:div w:id="1696541952">
                      <w:marLeft w:val="0"/>
                      <w:marRight w:val="0"/>
                      <w:marTop w:val="0"/>
                      <w:marBottom w:val="150"/>
                      <w:divBdr>
                        <w:top w:val="dotted" w:sz="6" w:space="8" w:color="999999"/>
                        <w:left w:val="none" w:sz="0" w:space="0" w:color="auto"/>
                        <w:bottom w:val="none" w:sz="0" w:space="0" w:color="auto"/>
                        <w:right w:val="none" w:sz="0" w:space="0" w:color="auto"/>
                      </w:divBdr>
                      <w:divsChild>
                        <w:div w:id="1177619699">
                          <w:marLeft w:val="0"/>
                          <w:marRight w:val="0"/>
                          <w:marTop w:val="0"/>
                          <w:marBottom w:val="0"/>
                          <w:divBdr>
                            <w:top w:val="none" w:sz="0" w:space="0" w:color="auto"/>
                            <w:left w:val="none" w:sz="0" w:space="0" w:color="auto"/>
                            <w:bottom w:val="none" w:sz="0" w:space="0" w:color="auto"/>
                            <w:right w:val="none" w:sz="0" w:space="0" w:color="auto"/>
                          </w:divBdr>
                          <w:divsChild>
                            <w:div w:id="165178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791082">
                      <w:marLeft w:val="0"/>
                      <w:marRight w:val="0"/>
                      <w:marTop w:val="0"/>
                      <w:marBottom w:val="0"/>
                      <w:divBdr>
                        <w:top w:val="none" w:sz="0" w:space="0" w:color="auto"/>
                        <w:left w:val="none" w:sz="0" w:space="0" w:color="auto"/>
                        <w:bottom w:val="none" w:sz="0" w:space="0" w:color="auto"/>
                        <w:right w:val="none" w:sz="0" w:space="0" w:color="auto"/>
                      </w:divBdr>
                      <w:divsChild>
                        <w:div w:id="701320889">
                          <w:marLeft w:val="0"/>
                          <w:marRight w:val="0"/>
                          <w:marTop w:val="75"/>
                          <w:marBottom w:val="0"/>
                          <w:divBdr>
                            <w:top w:val="none" w:sz="0" w:space="0" w:color="auto"/>
                            <w:left w:val="none" w:sz="0" w:space="0" w:color="auto"/>
                            <w:bottom w:val="none" w:sz="0" w:space="0" w:color="auto"/>
                            <w:right w:val="none" w:sz="0" w:space="0" w:color="auto"/>
                          </w:divBdr>
                          <w:divsChild>
                            <w:div w:id="1937976335">
                              <w:marLeft w:val="0"/>
                              <w:marRight w:val="0"/>
                              <w:marTop w:val="0"/>
                              <w:marBottom w:val="0"/>
                              <w:divBdr>
                                <w:top w:val="none" w:sz="0" w:space="0" w:color="auto"/>
                                <w:left w:val="none" w:sz="0" w:space="0" w:color="auto"/>
                                <w:bottom w:val="none" w:sz="0" w:space="0" w:color="auto"/>
                                <w:right w:val="none" w:sz="0" w:space="0" w:color="auto"/>
                              </w:divBdr>
                            </w:div>
                            <w:div w:id="1278567631">
                              <w:marLeft w:val="0"/>
                              <w:marRight w:val="0"/>
                              <w:marTop w:val="0"/>
                              <w:marBottom w:val="0"/>
                              <w:divBdr>
                                <w:top w:val="none" w:sz="0" w:space="0" w:color="auto"/>
                                <w:left w:val="none" w:sz="0" w:space="0" w:color="auto"/>
                                <w:bottom w:val="none" w:sz="0" w:space="0" w:color="auto"/>
                                <w:right w:val="none" w:sz="0" w:space="0" w:color="auto"/>
                              </w:divBdr>
                            </w:div>
                            <w:div w:id="52848817">
                              <w:marLeft w:val="0"/>
                              <w:marRight w:val="0"/>
                              <w:marTop w:val="0"/>
                              <w:marBottom w:val="0"/>
                              <w:divBdr>
                                <w:top w:val="none" w:sz="0" w:space="0" w:color="auto"/>
                                <w:left w:val="none" w:sz="0" w:space="0" w:color="auto"/>
                                <w:bottom w:val="none" w:sz="0" w:space="0" w:color="auto"/>
                                <w:right w:val="none" w:sz="0" w:space="0" w:color="auto"/>
                              </w:divBdr>
                            </w:div>
                            <w:div w:id="69931986">
                              <w:marLeft w:val="0"/>
                              <w:marRight w:val="0"/>
                              <w:marTop w:val="0"/>
                              <w:marBottom w:val="0"/>
                              <w:divBdr>
                                <w:top w:val="none" w:sz="0" w:space="0" w:color="auto"/>
                                <w:left w:val="none" w:sz="0" w:space="0" w:color="auto"/>
                                <w:bottom w:val="none" w:sz="0" w:space="0" w:color="auto"/>
                                <w:right w:val="none" w:sz="0" w:space="0" w:color="auto"/>
                              </w:divBdr>
                            </w:div>
                            <w:div w:id="1977444791">
                              <w:marLeft w:val="0"/>
                              <w:marRight w:val="0"/>
                              <w:marTop w:val="0"/>
                              <w:marBottom w:val="0"/>
                              <w:divBdr>
                                <w:top w:val="none" w:sz="0" w:space="0" w:color="auto"/>
                                <w:left w:val="none" w:sz="0" w:space="0" w:color="auto"/>
                                <w:bottom w:val="none" w:sz="0" w:space="0" w:color="auto"/>
                                <w:right w:val="none" w:sz="0" w:space="0" w:color="auto"/>
                              </w:divBdr>
                            </w:div>
                            <w:div w:id="970289613">
                              <w:marLeft w:val="0"/>
                              <w:marRight w:val="0"/>
                              <w:marTop w:val="0"/>
                              <w:marBottom w:val="0"/>
                              <w:divBdr>
                                <w:top w:val="none" w:sz="0" w:space="0" w:color="auto"/>
                                <w:left w:val="none" w:sz="0" w:space="0" w:color="auto"/>
                                <w:bottom w:val="none" w:sz="0" w:space="0" w:color="auto"/>
                                <w:right w:val="none" w:sz="0" w:space="0" w:color="auto"/>
                              </w:divBdr>
                            </w:div>
                            <w:div w:id="2039310889">
                              <w:marLeft w:val="0"/>
                              <w:marRight w:val="0"/>
                              <w:marTop w:val="0"/>
                              <w:marBottom w:val="0"/>
                              <w:divBdr>
                                <w:top w:val="none" w:sz="0" w:space="0" w:color="auto"/>
                                <w:left w:val="none" w:sz="0" w:space="0" w:color="auto"/>
                                <w:bottom w:val="none" w:sz="0" w:space="0" w:color="auto"/>
                                <w:right w:val="none" w:sz="0" w:space="0" w:color="auto"/>
                              </w:divBdr>
                            </w:div>
                            <w:div w:id="1010986864">
                              <w:marLeft w:val="0"/>
                              <w:marRight w:val="0"/>
                              <w:marTop w:val="0"/>
                              <w:marBottom w:val="0"/>
                              <w:divBdr>
                                <w:top w:val="none" w:sz="0" w:space="0" w:color="auto"/>
                                <w:left w:val="none" w:sz="0" w:space="0" w:color="auto"/>
                                <w:bottom w:val="none" w:sz="0" w:space="0" w:color="auto"/>
                                <w:right w:val="none" w:sz="0" w:space="0" w:color="auto"/>
                              </w:divBdr>
                            </w:div>
                            <w:div w:id="1094592878">
                              <w:marLeft w:val="0"/>
                              <w:marRight w:val="0"/>
                              <w:marTop w:val="0"/>
                              <w:marBottom w:val="0"/>
                              <w:divBdr>
                                <w:top w:val="none" w:sz="0" w:space="0" w:color="auto"/>
                                <w:left w:val="none" w:sz="0" w:space="0" w:color="auto"/>
                                <w:bottom w:val="none" w:sz="0" w:space="0" w:color="auto"/>
                                <w:right w:val="none" w:sz="0" w:space="0" w:color="auto"/>
                              </w:divBdr>
                            </w:div>
                            <w:div w:id="1864050838">
                              <w:marLeft w:val="0"/>
                              <w:marRight w:val="0"/>
                              <w:marTop w:val="0"/>
                              <w:marBottom w:val="0"/>
                              <w:divBdr>
                                <w:top w:val="none" w:sz="0" w:space="0" w:color="auto"/>
                                <w:left w:val="none" w:sz="0" w:space="0" w:color="auto"/>
                                <w:bottom w:val="none" w:sz="0" w:space="0" w:color="auto"/>
                                <w:right w:val="none" w:sz="0" w:space="0" w:color="auto"/>
                              </w:divBdr>
                            </w:div>
                            <w:div w:id="60717385">
                              <w:marLeft w:val="0"/>
                              <w:marRight w:val="0"/>
                              <w:marTop w:val="0"/>
                              <w:marBottom w:val="0"/>
                              <w:divBdr>
                                <w:top w:val="none" w:sz="0" w:space="0" w:color="auto"/>
                                <w:left w:val="none" w:sz="0" w:space="0" w:color="auto"/>
                                <w:bottom w:val="none" w:sz="0" w:space="0" w:color="auto"/>
                                <w:right w:val="none" w:sz="0" w:space="0" w:color="auto"/>
                              </w:divBdr>
                            </w:div>
                            <w:div w:id="415833798">
                              <w:marLeft w:val="0"/>
                              <w:marRight w:val="0"/>
                              <w:marTop w:val="0"/>
                              <w:marBottom w:val="0"/>
                              <w:divBdr>
                                <w:top w:val="none" w:sz="0" w:space="0" w:color="auto"/>
                                <w:left w:val="none" w:sz="0" w:space="0" w:color="auto"/>
                                <w:bottom w:val="none" w:sz="0" w:space="0" w:color="auto"/>
                                <w:right w:val="none" w:sz="0" w:space="0" w:color="auto"/>
                              </w:divBdr>
                            </w:div>
                            <w:div w:id="533887339">
                              <w:marLeft w:val="0"/>
                              <w:marRight w:val="0"/>
                              <w:marTop w:val="0"/>
                              <w:marBottom w:val="0"/>
                              <w:divBdr>
                                <w:top w:val="none" w:sz="0" w:space="0" w:color="auto"/>
                                <w:left w:val="none" w:sz="0" w:space="0" w:color="auto"/>
                                <w:bottom w:val="none" w:sz="0" w:space="0" w:color="auto"/>
                                <w:right w:val="none" w:sz="0" w:space="0" w:color="auto"/>
                              </w:divBdr>
                            </w:div>
                            <w:div w:id="2017881388">
                              <w:marLeft w:val="0"/>
                              <w:marRight w:val="0"/>
                              <w:marTop w:val="0"/>
                              <w:marBottom w:val="0"/>
                              <w:divBdr>
                                <w:top w:val="none" w:sz="0" w:space="0" w:color="auto"/>
                                <w:left w:val="none" w:sz="0" w:space="0" w:color="auto"/>
                                <w:bottom w:val="none" w:sz="0" w:space="0" w:color="auto"/>
                                <w:right w:val="none" w:sz="0" w:space="0" w:color="auto"/>
                              </w:divBdr>
                            </w:div>
                            <w:div w:id="1450975751">
                              <w:marLeft w:val="0"/>
                              <w:marRight w:val="0"/>
                              <w:marTop w:val="0"/>
                              <w:marBottom w:val="0"/>
                              <w:divBdr>
                                <w:top w:val="none" w:sz="0" w:space="0" w:color="auto"/>
                                <w:left w:val="none" w:sz="0" w:space="0" w:color="auto"/>
                                <w:bottom w:val="none" w:sz="0" w:space="0" w:color="auto"/>
                                <w:right w:val="none" w:sz="0" w:space="0" w:color="auto"/>
                              </w:divBdr>
                            </w:div>
                            <w:div w:id="200639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passionateparent.com/" TargetMode="External"/><Relationship Id="rId13" Type="http://schemas.openxmlformats.org/officeDocument/2006/relationships/hyperlink" Target="http://store.samhsa.gov/shin/content/MS939/MS939.pdf" TargetMode="External"/><Relationship Id="rId18" Type="http://schemas.openxmlformats.org/officeDocument/2006/relationships/hyperlink" Target="http://www.promises.com/" TargetMode="External"/><Relationship Id="rId3" Type="http://schemas.openxmlformats.org/officeDocument/2006/relationships/settings" Target="settings.xml"/><Relationship Id="rId7" Type="http://schemas.openxmlformats.org/officeDocument/2006/relationships/hyperlink" Target="https://www.addiction.com/in-recovery-must-reads/relationships/parentsfamily/" TargetMode="External"/><Relationship Id="rId12" Type="http://schemas.openxmlformats.org/officeDocument/2006/relationships/hyperlink" Target="http://psychcentral.com/lib/2006/children-of-alcoholics/" TargetMode="External"/><Relationship Id="rId17" Type="http://schemas.openxmlformats.org/officeDocument/2006/relationships/hyperlink" Target="http://www.elementsbehavioralhealth.com/treatment/" TargetMode="External"/><Relationship Id="rId2" Type="http://schemas.openxmlformats.org/officeDocument/2006/relationships/styles" Target="styles.xml"/><Relationship Id="rId16" Type="http://schemas.openxmlformats.org/officeDocument/2006/relationships/hyperlink" Target="http://www.ncbi.nlm.nih.gov/pubmed/8042605"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addiction.com/get-help-must-reads/helping-a-loved-one/" TargetMode="External"/><Relationship Id="rId11" Type="http://schemas.openxmlformats.org/officeDocument/2006/relationships/hyperlink" Target="http://www.huffingtonpost.com/author/david-sack-md" TargetMode="External"/><Relationship Id="rId5" Type="http://schemas.openxmlformats.org/officeDocument/2006/relationships/hyperlink" Target="https://www.addiction.com/author/linda-melone/" TargetMode="External"/><Relationship Id="rId15" Type="http://schemas.openxmlformats.org/officeDocument/2006/relationships/hyperlink" Target="http://health.usnews.com/health-news/managing-your-healthcare/healthcare/articles/2008/11/04/pediatricians-could-help-screen-for-alcohol-abuse" TargetMode="External"/><Relationship Id="rId10" Type="http://schemas.openxmlformats.org/officeDocument/2006/relationships/hyperlink" Target="http://www.addiction.com/3354/family-recovery/"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ddiction.com/4180/breaking-chain-of-alcoholism/" TargetMode="External"/><Relationship Id="rId14" Type="http://schemas.openxmlformats.org/officeDocument/2006/relationships/hyperlink" Target="http://news.bbc.co.uk/2/hi/health/5305802.s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1819</Words>
  <Characters>10369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Holland Hospital</Company>
  <LinksUpToDate>false</LinksUpToDate>
  <CharactersWithSpaces>12164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A. Vereyken</dc:creator>
  <cp:lastModifiedBy>JUDE Vereyken</cp:lastModifiedBy>
  <cp:revision>2</cp:revision>
  <cp:lastPrinted>2016-12-16T16:08:00Z</cp:lastPrinted>
  <dcterms:created xsi:type="dcterms:W3CDTF">2021-07-13T20:31:00Z</dcterms:created>
  <dcterms:modified xsi:type="dcterms:W3CDTF">2021-07-13T20:31:00Z</dcterms:modified>
</cp:coreProperties>
</file>